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241" w:rsidRDefault="000A4241"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0" w:name="_GoBack"/>
      <w:r>
        <w:rPr>
          <w:rFonts w:ascii="Times New Roman" w:hAnsi="Times New Roman"/>
          <w:b/>
          <w:noProof/>
          <w:sz w:val="28"/>
          <w:szCs w:val="28"/>
          <w:lang w:eastAsia="ru-RU"/>
        </w:rPr>
        <w:drawing>
          <wp:anchor distT="0" distB="0" distL="114300" distR="114300" simplePos="0" relativeHeight="251658240" behindDoc="0" locked="0" layoutInCell="1" allowOverlap="1">
            <wp:simplePos x="0" y="0"/>
            <wp:positionH relativeFrom="column">
              <wp:posOffset>162560</wp:posOffset>
            </wp:positionH>
            <wp:positionV relativeFrom="paragraph">
              <wp:posOffset>-1270</wp:posOffset>
            </wp:positionV>
            <wp:extent cx="5940425" cy="8395335"/>
            <wp:effectExtent l="0" t="0" r="0" b="0"/>
            <wp:wrapSquare wrapText="bothSides"/>
            <wp:docPr id="1" name="Рисунок 1" descr="C:\Users\арти\Desktop\на сайт2020\устав\Устав ст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и\Desktop\на сайт2020\устав\Устав стр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53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0A4241" w:rsidRDefault="000A4241"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p>
    <w:p w:rsidR="000A4241" w:rsidRDefault="000A4241"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p>
    <w:p w:rsidR="000A4241" w:rsidRDefault="000A4241"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p>
    <w:p w:rsidR="000A4241" w:rsidRDefault="000A4241"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r>
        <w:rPr>
          <w:rFonts w:ascii="Times New Roman" w:hAnsi="Times New Roman"/>
          <w:b/>
          <w:sz w:val="28"/>
          <w:szCs w:val="28"/>
        </w:rPr>
        <w:t>1.Общие положения</w:t>
      </w:r>
    </w:p>
    <w:p w:rsidR="0096677E" w:rsidRDefault="0096677E" w:rsidP="0096677E">
      <w:pPr>
        <w:tabs>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 xml:space="preserve">1.1. Настоящий устав регулирует деятельность муниципального бюджетного общеобразовательного учреждения «Александровская средняя общеобразовательная школа» Бавлинского муниципального района Республики Татарстан (далее – Школа), созданного 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 в соответствии с Законом «Об образовании в Российской Федерации».  </w:t>
      </w:r>
    </w:p>
    <w:p w:rsidR="0096677E" w:rsidRDefault="0096677E" w:rsidP="0096677E">
      <w:pPr>
        <w:pStyle w:val="a4"/>
        <w:widowControl w:val="0"/>
        <w:numPr>
          <w:ilvl w:val="1"/>
          <w:numId w:val="1"/>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Школа была ранее зарегистрирована как Муниципальное общеобразовательное учреждение Александровская средняя общеобразовательная школа  Бавлинского муниципального района Республики Татарстан (постановление Исполнительного комитета Бавлинского муниципального района от 28.12.2009 №183).</w:t>
      </w:r>
    </w:p>
    <w:p w:rsidR="0096677E" w:rsidRDefault="0096677E" w:rsidP="0096677E">
      <w:pPr>
        <w:pStyle w:val="a4"/>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ab/>
        <w:t xml:space="preserve">Постановлением Исполнительного комитета Бавлинского муниципального района Республики Татарстан от 07.12.2011 №240 «О приведении в соответствие с действующим законодательством уставов муниципальных образовательных учреждений Бавлинского муниципального района» наименование Школы изменено на муниципальное бюджетное общеобразовательное учреждение «Александровская средняя общеобразовательная школа» Бавлинского муниципального района Республики Татарстан.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 Официальное наименование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Полное официальное наименование Школы на русском языке:</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Муниципальное бюджетное общеобразовательное учреждение «Александровская средняя общеобразовательная школа» Бавлинского муниципального района Республики Татарстан.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ab/>
        <w:t>Сокращенное наименование на русском языке: МБОУ «Александровская СОШ».</w:t>
      </w:r>
    </w:p>
    <w:p w:rsidR="0096677E" w:rsidRDefault="0096677E" w:rsidP="0096677E">
      <w:pPr>
        <w:pStyle w:val="1"/>
        <w:tabs>
          <w:tab w:val="left" w:pos="640"/>
          <w:tab w:val="center" w:pos="2396"/>
        </w:tabs>
        <w:spacing w:before="0" w:line="240" w:lineRule="auto"/>
        <w:ind w:firstLine="709"/>
        <w:jc w:val="both"/>
        <w:rPr>
          <w:rFonts w:ascii="Times New Roman" w:hAnsi="Times New Roman" w:cs="Times New Roman"/>
          <w:b w:val="0"/>
          <w:color w:val="000000"/>
          <w:lang w:val="tt-RU"/>
        </w:rPr>
      </w:pPr>
      <w:r>
        <w:rPr>
          <w:rFonts w:ascii="Times New Roman" w:hAnsi="Times New Roman"/>
        </w:rPr>
        <w:tab/>
        <w:t xml:space="preserve">  </w:t>
      </w:r>
      <w:r>
        <w:rPr>
          <w:rFonts w:ascii="Times New Roman" w:hAnsi="Times New Roman"/>
          <w:b w:val="0"/>
          <w:color w:val="auto"/>
        </w:rPr>
        <w:t>Полное наименование на татарском языке:</w:t>
      </w:r>
      <w:r>
        <w:rPr>
          <w:rFonts w:ascii="Times New Roman" w:hAnsi="Times New Roman"/>
        </w:rPr>
        <w:t xml:space="preserve"> </w:t>
      </w:r>
      <w:r>
        <w:rPr>
          <w:rFonts w:ascii="Times New Roman" w:hAnsi="Times New Roman" w:cs="Times New Roman"/>
          <w:b w:val="0"/>
          <w:color w:val="000000"/>
        </w:rPr>
        <w:t xml:space="preserve">Татарстан </w:t>
      </w:r>
      <w:proofErr w:type="spellStart"/>
      <w:r>
        <w:rPr>
          <w:rFonts w:ascii="Times New Roman" w:hAnsi="Times New Roman" w:cs="Times New Roman"/>
          <w:b w:val="0"/>
          <w:color w:val="000000"/>
        </w:rPr>
        <w:t>Республикасы</w:t>
      </w:r>
      <w:proofErr w:type="spellEnd"/>
      <w:r>
        <w:rPr>
          <w:rFonts w:ascii="Times New Roman" w:hAnsi="Times New Roman" w:cs="Times New Roman"/>
          <w:b w:val="0"/>
          <w:color w:val="000000"/>
        </w:rPr>
        <w:t xml:space="preserve"> Баулы </w:t>
      </w:r>
      <w:proofErr w:type="spellStart"/>
      <w:r>
        <w:rPr>
          <w:rFonts w:ascii="Times New Roman" w:hAnsi="Times New Roman" w:cs="Times New Roman"/>
          <w:b w:val="0"/>
          <w:color w:val="000000"/>
        </w:rPr>
        <w:t>муниципаль</w:t>
      </w:r>
      <w:proofErr w:type="spellEnd"/>
      <w:r>
        <w:rPr>
          <w:rFonts w:ascii="Times New Roman" w:hAnsi="Times New Roman" w:cs="Times New Roman"/>
          <w:b w:val="0"/>
          <w:color w:val="000000"/>
        </w:rPr>
        <w:t xml:space="preserve"> районы  </w:t>
      </w:r>
      <w:r>
        <w:rPr>
          <w:rFonts w:ascii="Times New Roman" w:hAnsi="Times New Roman" w:cs="Times New Roman"/>
          <w:b w:val="0"/>
          <w:color w:val="000000"/>
          <w:lang w:val="tt-RU"/>
        </w:rPr>
        <w:t>“Александровка урта гомуми белем  мәктәбе” муниципаль бюджет  гомуми белем учреждениесе.</w:t>
      </w:r>
    </w:p>
    <w:p w:rsidR="0096677E" w:rsidRDefault="0096677E" w:rsidP="0096677E">
      <w:pPr>
        <w:spacing w:after="0" w:line="240" w:lineRule="auto"/>
        <w:ind w:firstLine="709"/>
        <w:jc w:val="both"/>
        <w:rPr>
          <w:rFonts w:ascii="Times New Roman" w:hAnsi="Times New Roman"/>
          <w:bCs/>
          <w:sz w:val="28"/>
          <w:szCs w:val="28"/>
        </w:rPr>
      </w:pPr>
      <w:r>
        <w:rPr>
          <w:rFonts w:ascii="Times New Roman" w:hAnsi="Times New Roman"/>
          <w:bCs/>
          <w:sz w:val="28"/>
          <w:szCs w:val="28"/>
        </w:rPr>
        <w:tab/>
        <w:t>Сокращенное наименование на татарском языке: МБГУ «Александровка УГБМ».</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1.4. Место нахождения Школы.</w:t>
      </w:r>
    </w:p>
    <w:p w:rsidR="0096677E" w:rsidRDefault="0096677E" w:rsidP="0096677E">
      <w:pPr>
        <w:pStyle w:val="5"/>
        <w:spacing w:after="0" w:line="240" w:lineRule="auto"/>
        <w:ind w:left="0" w:firstLine="709"/>
        <w:jc w:val="both"/>
        <w:rPr>
          <w:bCs/>
          <w:sz w:val="28"/>
          <w:szCs w:val="28"/>
          <w:lang w:val="ru-RU"/>
        </w:rPr>
      </w:pPr>
      <w:r>
        <w:rPr>
          <w:bCs/>
          <w:sz w:val="28"/>
          <w:szCs w:val="28"/>
          <w:lang w:val="ru-RU"/>
        </w:rPr>
        <w:tab/>
        <w:t xml:space="preserve">Адрес: 423926, Республика Татарстан, </w:t>
      </w:r>
      <w:proofErr w:type="spellStart"/>
      <w:r>
        <w:rPr>
          <w:bCs/>
          <w:sz w:val="28"/>
          <w:szCs w:val="28"/>
          <w:lang w:val="ru-RU"/>
        </w:rPr>
        <w:t>Бавлинский</w:t>
      </w:r>
      <w:proofErr w:type="spellEnd"/>
      <w:r>
        <w:rPr>
          <w:bCs/>
          <w:sz w:val="28"/>
          <w:szCs w:val="28"/>
          <w:lang w:val="ru-RU"/>
        </w:rPr>
        <w:t xml:space="preserve"> район,                    </w:t>
      </w:r>
      <w:proofErr w:type="gramStart"/>
      <w:r>
        <w:rPr>
          <w:bCs/>
          <w:sz w:val="28"/>
          <w:szCs w:val="28"/>
          <w:lang w:val="ru-RU"/>
        </w:rPr>
        <w:t>с</w:t>
      </w:r>
      <w:proofErr w:type="gramEnd"/>
      <w:r>
        <w:rPr>
          <w:bCs/>
          <w:sz w:val="28"/>
          <w:szCs w:val="28"/>
          <w:lang w:val="ru-RU"/>
        </w:rPr>
        <w:t xml:space="preserve">. Александровка,  ул. Школьная д.  2.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1.5. Школа финансируется за счет средств бюджета Республики Татарстан и бюджета Бавлинского муниципального района Республики Татарстан путем выделения субсидий на выполнение муниципального задания, а также иных источников.</w:t>
      </w:r>
    </w:p>
    <w:p w:rsidR="0096677E" w:rsidRDefault="0096677E" w:rsidP="0096677E">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1.6. Учредителем Школы является Исполнительный комитет Бавлинского муниципального района Республики Татарстан.</w:t>
      </w:r>
    </w:p>
    <w:p w:rsidR="0096677E" w:rsidRDefault="0096677E" w:rsidP="0096677E">
      <w:pPr>
        <w:pStyle w:val="ParagraphStyle"/>
        <w:ind w:firstLine="709"/>
        <w:jc w:val="both"/>
        <w:rPr>
          <w:rFonts w:ascii="Times New Roman" w:hAnsi="Times New Roman"/>
          <w:sz w:val="28"/>
          <w:szCs w:val="28"/>
        </w:rPr>
      </w:pPr>
      <w:r>
        <w:rPr>
          <w:rFonts w:ascii="Times New Roman" w:hAnsi="Times New Roman"/>
          <w:sz w:val="28"/>
          <w:szCs w:val="28"/>
        </w:rPr>
        <w:t xml:space="preserve">1.7. Функции и полномочия учредителя Школы в соответствии с федеральным законодательством, законодательством Республики Татарстан </w:t>
      </w:r>
      <w:r>
        <w:rPr>
          <w:rFonts w:ascii="Times New Roman" w:hAnsi="Times New Roman"/>
          <w:sz w:val="28"/>
          <w:szCs w:val="28"/>
        </w:rPr>
        <w:lastRenderedPageBreak/>
        <w:t>и нормативно-правовыми актами Бавлинского муниципального района Республики Татарстан осуществляет муниципальное казенное учреждение «Отдел образования Бавлинского муниципального района Республики Татарстан».</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Компетенции учредителей в отношении Школы регламентируются отдельными муниципальными нормативными правовыми актами Бавлинского муниципального района Республики Татарстан.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 Организационно-правовая форма – муниципальное бюджетное общеобразовательное учреждение; тип – общеобразовательное учреждение; </w:t>
      </w:r>
    </w:p>
    <w:p w:rsidR="0096677E" w:rsidRDefault="0096677E" w:rsidP="0096677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вид – средняя общеобразовательная школа.</w:t>
      </w:r>
    </w:p>
    <w:p w:rsidR="0096677E" w:rsidRDefault="0096677E" w:rsidP="0096677E">
      <w:pPr>
        <w:pStyle w:val="ConsPlusNonformat"/>
        <w:ind w:firstLine="709"/>
        <w:jc w:val="both"/>
        <w:rPr>
          <w:rFonts w:ascii="Times New Roman" w:hAnsi="Times New Roman"/>
          <w:sz w:val="28"/>
          <w:szCs w:val="28"/>
        </w:rPr>
      </w:pP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1" w:name="Par77"/>
      <w:bookmarkEnd w:id="1"/>
      <w:r>
        <w:rPr>
          <w:rFonts w:ascii="Times New Roman" w:hAnsi="Times New Roman"/>
          <w:b/>
          <w:sz w:val="28"/>
          <w:szCs w:val="28"/>
        </w:rPr>
        <w:t>2. Организация образовательного процесса</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2.1. Предметом деятельности Школы является предоставление услуг для получения общедоступного бесплатного начального общего, основного общего и среднего общего образования по основным общеобразовательным программам. </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 Школа осуществляет образовательный процесс по основным общеобразовательным программам трех уровней: начальное общее образование, основное общее образование, среднее общее образование.</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Среднее общее образование (нормативный срок освоения – 2 года) является завершающим этапом общеобразовательной подготовки, обеспечивает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2.3. Организация образовательной деятельности по образовательным программам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Pr>
          <w:rFonts w:ascii="Times New Roman" w:hAnsi="Times New Roman"/>
          <w:sz w:val="28"/>
          <w:szCs w:val="28"/>
        </w:rPr>
        <w:t>обучение по</w:t>
      </w:r>
      <w:proofErr w:type="gramEnd"/>
      <w:r>
        <w:rPr>
          <w:rFonts w:ascii="Times New Roman" w:hAnsi="Times New Roman"/>
          <w:sz w:val="28"/>
          <w:szCs w:val="28"/>
        </w:rPr>
        <w:t xml:space="preserve"> различным профилям на уровне среднего общего образования. </w:t>
      </w:r>
      <w:proofErr w:type="gramStart"/>
      <w:r>
        <w:rPr>
          <w:rFonts w:ascii="Times New Roman" w:hAnsi="Times New Roman"/>
          <w:sz w:val="28"/>
          <w:szCs w:val="28"/>
        </w:rPr>
        <w:t>При этом Школа реализует общеобразовательные программы, обеспечивающие изучение учебных предметов на базовом или профильном уровнях.</w:t>
      </w:r>
      <w:proofErr w:type="gramEnd"/>
      <w:r>
        <w:rPr>
          <w:rFonts w:ascii="Times New Roman" w:hAnsi="Times New Roman"/>
          <w:sz w:val="28"/>
          <w:szCs w:val="28"/>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Образовательная деятельность осуществляется на государственном языке Российской Федерации. Преподавание и изучение государственного языка Российской Федерации осуществляется в соответствии с федеральными государственными образовательными стандартами. Школа создает условия для выбора языка обучения в качестве родного  в пределах своих возможностей. Преподавание и изучение родного языка осуществляется без ущерба  преподавания государственного языка Российской Федерации. Обучающиеся имеют право на изучение родного языка из числа языков народов Российской Федерации, в том числе русского языка как родного языка, на основании законодательства об образовании. Преподавание и изучение родного языка  из числа языков Российской Федерации осуществляется в соответствии с федеральными государственными образовательными стандартами. Школа локальным нормативным актом определяет язык образования. </w:t>
      </w:r>
    </w:p>
    <w:p w:rsidR="0096677E" w:rsidRDefault="0096677E" w:rsidP="0096677E">
      <w:pPr>
        <w:spacing w:after="0" w:line="240" w:lineRule="auto"/>
        <w:ind w:firstLine="709"/>
        <w:jc w:val="both"/>
        <w:rPr>
          <w:rFonts w:ascii="Times New Roman" w:hAnsi="Times New Roman"/>
          <w:sz w:val="28"/>
          <w:szCs w:val="28"/>
        </w:rPr>
      </w:pPr>
      <w:r>
        <w:rPr>
          <w:rFonts w:ascii="Times New Roman" w:hAnsi="Times New Roman"/>
          <w:sz w:val="28"/>
          <w:szCs w:val="28"/>
        </w:rPr>
        <w:t>2.4. Режим работы Школы по пятидневной для 1-ых классов и шестидневной рабочей неделе  для всех иных классов определяется правилами внутреннего трудового распорядка, правилами внутреннего распорядка обучающихся и (или) иными локальными нормативными актами, принятыми в порядке, предусмотренном Уставом.</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 Школа вправе осуществлять образовательную деятельность по дополнительным общеобразовательным программам следующих направленностей: технической, духовно-нравственной, естественнонаучной, физкультурно-спортивной, художественно-эстетической, туристско-краеведческой.</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2.6. Школа вправе открывать по желанию и запросам родителей </w:t>
      </w:r>
      <w:r>
        <w:rPr>
          <w:rFonts w:ascii="Times New Roman" w:hAnsi="Times New Roman"/>
          <w:sz w:val="28"/>
          <w:szCs w:val="28"/>
        </w:rPr>
        <w:lastRenderedPageBreak/>
        <w:t>(законных представителей) обучающихся группы продленного дня, порядок формирования которых определяется соответствующим положением, утвержденным  директором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Наполняемость классов и групп продленного дня устанавливается в зависимости от условий осуществления образовательного процесса и санитарных норм и правил.</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 наличии необходимых условий и средств возможно комплектование классов и групп продленного дня с меньшей наполняемостью.</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2.7. Школа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Школы деятельность, в том числе осуществлять организацию отдыха и </w:t>
      </w:r>
      <w:proofErr w:type="gramStart"/>
      <w:r>
        <w:rPr>
          <w:rFonts w:ascii="Times New Roman" w:hAnsi="Times New Roman"/>
          <w:sz w:val="28"/>
          <w:szCs w:val="28"/>
        </w:rPr>
        <w:t>оздоровления</w:t>
      </w:r>
      <w:proofErr w:type="gramEnd"/>
      <w:r>
        <w:rPr>
          <w:rFonts w:ascii="Times New Roman" w:hAnsi="Times New Roman"/>
          <w:sz w:val="28"/>
          <w:szCs w:val="28"/>
        </w:rPr>
        <w:t xml:space="preserve"> обучающихся в каникулярное время (с дневным пребыванием).</w:t>
      </w:r>
    </w:p>
    <w:p w:rsidR="0096677E" w:rsidRDefault="0096677E" w:rsidP="0096677E">
      <w:pPr>
        <w:pStyle w:val="ConsPlusNormal"/>
        <w:tabs>
          <w:tab w:val="left" w:pos="284"/>
          <w:tab w:val="left" w:pos="426"/>
        </w:tabs>
        <w:ind w:firstLine="709"/>
        <w:jc w:val="both"/>
        <w:rPr>
          <w:rFonts w:ascii="Times New Roman" w:hAnsi="Times New Roman" w:cs="Times New Roman"/>
          <w:sz w:val="28"/>
          <w:szCs w:val="28"/>
        </w:rPr>
      </w:pPr>
      <w:r>
        <w:rPr>
          <w:rFonts w:ascii="Times New Roman" w:hAnsi="Times New Roman"/>
          <w:sz w:val="28"/>
          <w:szCs w:val="28"/>
        </w:rPr>
        <w:t xml:space="preserve">2.8. </w:t>
      </w:r>
      <w:r>
        <w:rPr>
          <w:rFonts w:ascii="Times New Roman" w:hAnsi="Times New Roman" w:cs="Times New Roman"/>
          <w:sz w:val="28"/>
          <w:szCs w:val="28"/>
        </w:rPr>
        <w:t xml:space="preserve">По решению педагогического совета Школы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обучающимся могут быть применены меры дисциплинарного взыскания - замечание, выговор, отчисление.</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 совершенные неоднократно грубые нарушения устава Школы допускается исключение из Школы обучающегося, достигшего возраста 15 лет, как мера дисциплинарного взыскания.</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Грубым нарушением устава Школы признается нарушение, которое повлекло или реально могло повлечь тяжкие последствия в виде:</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причинения ущерба здоровью и жизни обучающегося, сотрудников, посетителей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причинения ущерба имуществу Школы, имуществу обучающихся, сотрудников, посетителей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дезорганизации работы Школы.</w:t>
      </w: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2" w:name="Par172"/>
      <w:bookmarkEnd w:id="2"/>
      <w:r>
        <w:rPr>
          <w:rFonts w:ascii="Times New Roman" w:hAnsi="Times New Roman"/>
          <w:b/>
          <w:sz w:val="28"/>
          <w:szCs w:val="28"/>
        </w:rPr>
        <w:t>3. Финансово-хозяйственная деятельность</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 Имущество Школы находится в муниципальной собственности Бавлинского муниципального района.</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Объекты права собственности, закрепленные учредителем за Школой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Земельные участки закрепляются за Школой в порядке, установленном законодательством Российской Федерации.</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3.2. Школа владеет и пользуется закрепленным за ним учредителем на праве оперативного управления имуществом в пределах, установленных </w:t>
      </w:r>
      <w:r>
        <w:rPr>
          <w:rFonts w:ascii="Times New Roman" w:hAnsi="Times New Roman"/>
          <w:sz w:val="28"/>
          <w:szCs w:val="28"/>
        </w:rPr>
        <w:lastRenderedPageBreak/>
        <w:t>законом, в соответствии с уставными целями деятельности и назначением имущества.</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Школа без согласия собственника не вправе распоряжаться особо ценным движимым имуществом, закрепленным за ним собственником или приобретенным Школой за счет средств, выделенных ему собственником на приобретение такого имущества, а также недвижимым имуществом.</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Перечни особо ценного движимого имущества определяются учредителем.</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 При осуществлении оперативного управления имуществом Школа обязана:</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эффективно использовать закрепленное на праве оперативного управления имущество;</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 Имущество и денежные средства Школы отражаются на ее балансе и используются для достижения целей, определенных ее уставом. Недвижимое имущество, закрепленное за Школой или приобретенное за счет средств, выделенных ей учредителем на приобретение этого имущества, а также находящееся у Школы особо ценное движимое имущество подлежит обособленному учету.</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 Школа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добровольные пожертвования физических и юридических лиц;</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целевые взносы физических и юридических лиц;</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доход, полученный от реализации продукции, а также от иной, приносящей доходы разрешенной деятельности;</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средства из других источников в соответствии с законодательством Российской Федерации.</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Дополнительные финансовые средства используются Школой на нужды обеспечения, развития и совершенствования образовательного процесса. Привлечение Школой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96677E" w:rsidRDefault="0096677E" w:rsidP="0096677E">
      <w:pPr>
        <w:widowControl w:val="0"/>
        <w:tabs>
          <w:tab w:val="left" w:pos="709"/>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Школы и учитываются на отдельном балансе.</w:t>
      </w: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3" w:name="Par224"/>
      <w:bookmarkEnd w:id="3"/>
      <w:r>
        <w:rPr>
          <w:rFonts w:ascii="Times New Roman" w:hAnsi="Times New Roman"/>
          <w:b/>
          <w:sz w:val="28"/>
          <w:szCs w:val="28"/>
        </w:rPr>
        <w:t>4. Управление</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4.1. Управление Школой строится на основе сочетания принципов </w:t>
      </w:r>
      <w:r>
        <w:rPr>
          <w:rFonts w:ascii="Times New Roman" w:hAnsi="Times New Roman"/>
          <w:sz w:val="28"/>
          <w:szCs w:val="28"/>
        </w:rPr>
        <w:lastRenderedPageBreak/>
        <w:t xml:space="preserve">единоначалия и коллегиальности.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4.2. Единоличным исполнительным органом Школы является директор, который осуществляет текущее руководство деятельностью Школы, назначаемый на должность учредителем в соответствии с установленным законодательством порядке,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Школы вопросы, не входящие в компетенцию коллегиальных органов управления Школы и учредителя.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Директор Школы без доверенности:</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действует от имени Школы, представляет его интересы во всех отечественных и зарубежных организациях, государственных и муниципальных органах, судах;</w:t>
      </w:r>
    </w:p>
    <w:p w:rsidR="0096677E" w:rsidRDefault="0096677E" w:rsidP="0096677E">
      <w:pPr>
        <w:widowControl w:val="0"/>
        <w:autoSpaceDE w:val="0"/>
        <w:autoSpaceDN w:val="0"/>
        <w:adjustRightInd w:val="0"/>
        <w:spacing w:after="0" w:line="240" w:lineRule="auto"/>
        <w:ind w:firstLine="709"/>
        <w:jc w:val="both"/>
        <w:rPr>
          <w:rFonts w:ascii="Times New Roman" w:hAnsi="Times New Roman"/>
          <w:color w:val="FF0000"/>
          <w:sz w:val="28"/>
          <w:szCs w:val="28"/>
        </w:rPr>
      </w:pPr>
      <w:r>
        <w:rPr>
          <w:rFonts w:ascii="Times New Roman" w:hAnsi="Times New Roman"/>
          <w:sz w:val="28"/>
          <w:szCs w:val="28"/>
        </w:rPr>
        <w:t xml:space="preserve">- утверждает по согласованию с МКУ «Отдел образования Бавлинского муниципального района Республики Татарстан» программу развития Школы;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предоставляет учредителю и общественности ежегодный отчет о поступлении и расходовании финансовых и материальных средств;</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утверждает штатное расписание, учебный план, годовой план работы, годовой календарный график, расписание занятий, график промежуточной аттестации;</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для повышения квалификации работников;</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утверждает учебную нагрузку педагогических работников;</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издает приказы, обязательные для всех работников Школы и обучающихся;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утверждает локальные акты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заключает гражданско-правовые договоры, выдает доверенности;</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осуществляет прием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Школу;</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пользуется правом распоряжения имуществом и средствами Школы в пределах, установленных законом и настоящим уставом;</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отвечает за выполнение договора о закреплении за Школой имущества на праве оперативного управления;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осуществляет иные полномочия, не относящиеся к компетенции коллегиальных органов управления Школой и учредителя.</w:t>
      </w:r>
    </w:p>
    <w:p w:rsidR="0096677E" w:rsidRDefault="0096677E" w:rsidP="009667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 Коллегиальными органами управления Школы являются общее собрание  работников Школы и педагогический совет.</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4.4. Общее собрание  работников Школы – постоянно действующий коллегиальный орган, объединяющий всех работников Школы, включая совместителей:</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работников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Общее собрание  работников Школы выбирает из своего состава председателя и секретаря. Протоколы общих собраний  работников Школы подписываются председателем и секретарем.</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Общее собрание  работников Школы созывается председателем по мере надобности. Внеочередные заседания общего собрания  работников Школы проводятся по требованию не менее одной трети его состава.</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Решение общего собрания  работников Школы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Школы. Процедура голосования определяется общим собранием работников Школы. Решения общего собрания  работников Школы реализуются приказами директора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Школы, включая совместителей:</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разрабатывает и утверждает программу развития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принимает годовой план работы Школы и учебный план;</w:t>
      </w:r>
    </w:p>
    <w:p w:rsidR="0096677E" w:rsidRDefault="0096677E" w:rsidP="0096677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разрабатывает и утверждает образовательные программы Школы;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7" w:history="1">
        <w:r>
          <w:rPr>
            <w:rStyle w:val="a3"/>
            <w:rFonts w:ascii="Times New Roman" w:hAnsi="Times New Roman"/>
            <w:color w:val="auto"/>
          </w:rPr>
          <w:t>перечнем</w:t>
        </w:r>
      </w:hyperlink>
      <w:r>
        <w:rPr>
          <w:rFonts w:ascii="Times New Roman" w:hAnsi="Times New Roman"/>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принимает решение о форме, периодичности и порядке проведения </w:t>
      </w:r>
      <w:proofErr w:type="spellStart"/>
      <w:r>
        <w:rPr>
          <w:rFonts w:ascii="Times New Roman" w:hAnsi="Times New Roman"/>
          <w:sz w:val="28"/>
          <w:szCs w:val="28"/>
        </w:rPr>
        <w:lastRenderedPageBreak/>
        <w:t>самообследования</w:t>
      </w:r>
      <w:proofErr w:type="spellEnd"/>
      <w:r>
        <w:rPr>
          <w:rFonts w:ascii="Times New Roman" w:hAnsi="Times New Roman"/>
          <w:sz w:val="28"/>
          <w:szCs w:val="28"/>
        </w:rPr>
        <w:t xml:space="preserve">, обеспечении </w:t>
      </w:r>
      <w:proofErr w:type="gramStart"/>
      <w:r>
        <w:rPr>
          <w:rFonts w:ascii="Times New Roman" w:hAnsi="Times New Roman"/>
          <w:sz w:val="28"/>
          <w:szCs w:val="28"/>
        </w:rPr>
        <w:t>функционирования внутренней системы оценки качества образования</w:t>
      </w:r>
      <w:proofErr w:type="gramEnd"/>
      <w:r>
        <w:rPr>
          <w:rFonts w:ascii="Times New Roman" w:hAnsi="Times New Roman"/>
          <w:sz w:val="28"/>
          <w:szCs w:val="28"/>
        </w:rPr>
        <w:t>;</w:t>
      </w:r>
    </w:p>
    <w:p w:rsidR="0096677E" w:rsidRDefault="0096677E" w:rsidP="0096677E">
      <w:pPr>
        <w:widowControl w:val="0"/>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 xml:space="preserve">- принимает решение о допуске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к итоговой аттестации, переводе обучающихся в следующий класс, условном переводе в следующий класс, выпуске из Школы,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принимает решение об исключении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из Школы в случаях, предусмотренных законом и настоящим Уставом;</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принимает решение о поощрении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Школе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Школой, а также при принятии локальных нормативных актов, затрагивающих их права и законные интересы.</w:t>
      </w:r>
      <w:proofErr w:type="gramEnd"/>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Педагогический совет Школы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Школы. Процедура голосования определяется</w:t>
      </w:r>
      <w:r>
        <w:rPr>
          <w:rFonts w:ascii="Times New Roman" w:hAnsi="Times New Roman"/>
          <w:sz w:val="28"/>
          <w:szCs w:val="28"/>
        </w:rPr>
        <w:tab/>
        <w:t xml:space="preserve"> педагогическим</w:t>
      </w:r>
      <w:r>
        <w:rPr>
          <w:rFonts w:ascii="Times New Roman" w:hAnsi="Times New Roman"/>
          <w:sz w:val="28"/>
          <w:szCs w:val="28"/>
        </w:rPr>
        <w:tab/>
        <w:t xml:space="preserve"> советом   Школы.                                                                                                                                                                                     </w:t>
      </w:r>
    </w:p>
    <w:p w:rsidR="0096677E" w:rsidRDefault="0096677E" w:rsidP="0096677E">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Решения педагогического совета реализуются приказами директора Школы.</w:t>
      </w:r>
    </w:p>
    <w:p w:rsidR="0096677E" w:rsidRDefault="0096677E" w:rsidP="0096677E">
      <w:pPr>
        <w:autoSpaceDE w:val="0"/>
        <w:autoSpaceDN w:val="0"/>
        <w:adjustRightInd w:val="0"/>
        <w:spacing w:after="0" w:line="240" w:lineRule="auto"/>
        <w:ind w:firstLine="709"/>
        <w:jc w:val="both"/>
        <w:rPr>
          <w:rFonts w:ascii="Times New Roman" w:hAnsi="Times New Roman"/>
          <w:color w:val="FF0000"/>
          <w:sz w:val="28"/>
          <w:szCs w:val="28"/>
        </w:rPr>
      </w:pPr>
      <w:r>
        <w:rPr>
          <w:rFonts w:ascii="Times New Roman" w:hAnsi="Times New Roman"/>
          <w:sz w:val="28"/>
          <w:szCs w:val="28"/>
        </w:rPr>
        <w:t xml:space="preserve">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 </w:t>
      </w:r>
    </w:p>
    <w:p w:rsidR="0096677E" w:rsidRDefault="0096677E" w:rsidP="0096677E">
      <w:pPr>
        <w:widowControl w:val="0"/>
        <w:suppressAutoHyphens/>
        <w:spacing w:after="0" w:line="240" w:lineRule="auto"/>
        <w:ind w:firstLine="709"/>
        <w:jc w:val="both"/>
        <w:rPr>
          <w:rFonts w:ascii="Times New Roman" w:hAnsi="Times New Roman"/>
          <w:snapToGrid w:val="0"/>
          <w:sz w:val="28"/>
          <w:szCs w:val="28"/>
        </w:rPr>
      </w:pPr>
      <w:r>
        <w:rPr>
          <w:rFonts w:ascii="Times New Roman" w:hAnsi="Times New Roman"/>
          <w:snapToGrid w:val="0"/>
          <w:sz w:val="28"/>
          <w:szCs w:val="28"/>
        </w:rPr>
        <w:t xml:space="preserve">4.6. В Школе могут создаваться иные органы самоуправления, деятельность которых регламентируется локальными актами  </w:t>
      </w:r>
      <w:r>
        <w:rPr>
          <w:rFonts w:ascii="Times New Roman" w:hAnsi="Times New Roman"/>
          <w:sz w:val="28"/>
          <w:szCs w:val="28"/>
        </w:rPr>
        <w:t>Школы.</w:t>
      </w:r>
    </w:p>
    <w:p w:rsidR="0096677E" w:rsidRDefault="0096677E" w:rsidP="0096677E">
      <w:pPr>
        <w:widowControl w:val="0"/>
        <w:suppressAutoHyphens/>
        <w:spacing w:after="0" w:line="240" w:lineRule="auto"/>
        <w:ind w:firstLine="709"/>
        <w:jc w:val="both"/>
        <w:rPr>
          <w:rFonts w:ascii="Times New Roman" w:hAnsi="Times New Roman"/>
          <w:bCs/>
          <w:sz w:val="28"/>
          <w:szCs w:val="28"/>
          <w:shd w:val="clear" w:color="auto" w:fill="FFFFFF"/>
        </w:rPr>
      </w:pPr>
      <w:r>
        <w:rPr>
          <w:rFonts w:ascii="Times New Roman" w:hAnsi="Times New Roman"/>
          <w:sz w:val="28"/>
          <w:szCs w:val="28"/>
        </w:rPr>
        <w:t xml:space="preserve"> </w:t>
      </w:r>
      <w:r>
        <w:rPr>
          <w:rFonts w:ascii="Times New Roman" w:hAnsi="Times New Roman"/>
          <w:bCs/>
          <w:sz w:val="28"/>
          <w:szCs w:val="28"/>
          <w:shd w:val="clear" w:color="auto" w:fill="FFFFFF"/>
        </w:rPr>
        <w:t>4.7. Права, обязанности и ответственность работников Школы, занимающих должности административно-хозяйственных, производственных, учебно-вспомогательных и иных работников, осуществляющих вспомогательные функции, устанавливаются законодательством РФ, правилами внутреннего трудового распорядка, регламентируются их должностными инструкциями, принятыми в установленном порядке.</w:t>
      </w:r>
    </w:p>
    <w:p w:rsidR="0096677E" w:rsidRDefault="0096677E" w:rsidP="0096677E">
      <w:pPr>
        <w:widowControl w:val="0"/>
        <w:suppressAutoHyphens/>
        <w:spacing w:after="0" w:line="240" w:lineRule="auto"/>
        <w:ind w:firstLine="709"/>
        <w:jc w:val="both"/>
        <w:rPr>
          <w:rFonts w:ascii="Times New Roman" w:hAnsi="Times New Roman"/>
          <w:sz w:val="28"/>
          <w:szCs w:val="28"/>
        </w:rPr>
      </w:pPr>
    </w:p>
    <w:p w:rsidR="0096677E" w:rsidRDefault="0096677E" w:rsidP="0096677E">
      <w:pPr>
        <w:widowControl w:val="0"/>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 xml:space="preserve">                                           5. Локальные нормативные акты</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5.1. Для обеспечения уставной деятельности 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 а именно:  правила, положения, инструкции.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5.2. Школа принимает локальные нормативные акты и вносит в них изменения по мере необходимости, в соответствии с законодательством Российской Федерации, Республики Татарстан и настоящим Уставом. </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5.3. Локальные нормативные акты Школы не могут противоречить Уставу. </w:t>
      </w: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4" w:name="Par320"/>
      <w:bookmarkStart w:id="5" w:name="Par403"/>
      <w:bookmarkEnd w:id="4"/>
      <w:bookmarkEnd w:id="5"/>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r>
        <w:rPr>
          <w:rFonts w:ascii="Times New Roman" w:hAnsi="Times New Roman"/>
          <w:b/>
          <w:sz w:val="28"/>
          <w:szCs w:val="28"/>
        </w:rPr>
        <w:t>6. Предотвращение и урегулирование конфликта интересов</w:t>
      </w: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6.1. </w:t>
      </w:r>
      <w:proofErr w:type="gramStart"/>
      <w:r>
        <w:rPr>
          <w:rFonts w:ascii="Times New Roman" w:hAnsi="Times New Roman"/>
          <w:sz w:val="28"/>
          <w:szCs w:val="28"/>
        </w:rPr>
        <w:t>Под конфликтом интересов понимается ситуация, при которой личная заинтересованность работника Школы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Школы, работником которой он является, способное привести к причинению вреда имуществу и (или) деловой репутации Школы.</w:t>
      </w:r>
      <w:proofErr w:type="gramEnd"/>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6.2. </w:t>
      </w:r>
      <w:proofErr w:type="gramStart"/>
      <w:r>
        <w:rPr>
          <w:rFonts w:ascii="Times New Roman" w:hAnsi="Times New Roman"/>
          <w:sz w:val="28"/>
          <w:szCs w:val="28"/>
        </w:rPr>
        <w:t>Под личной заинтересованностью работника Школы, которая влияет или может повлиять на надлежащие исполнение им трудовых обязанностей, понимается возможность получения работником Школы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6.3. Директор Школы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6.4. Работник Школы обязан уведомлять директора Школы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Школы, перечень сведений, содержащихся в уведомлениях, организация проверки этих сведений и порядок регистрации уведомлений определяются директором Школы.</w:t>
      </w: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r>
        <w:rPr>
          <w:rFonts w:ascii="Times New Roman" w:hAnsi="Times New Roman"/>
          <w:b/>
          <w:sz w:val="28"/>
          <w:szCs w:val="28"/>
        </w:rPr>
        <w:t xml:space="preserve">7. Реорганизация, изменение типа и ликвидация Школы, </w:t>
      </w:r>
    </w:p>
    <w:p w:rsidR="0096677E" w:rsidRDefault="0096677E" w:rsidP="0096677E">
      <w:pPr>
        <w:widowControl w:val="0"/>
        <w:autoSpaceDE w:val="0"/>
        <w:autoSpaceDN w:val="0"/>
        <w:adjustRightInd w:val="0"/>
        <w:spacing w:after="0" w:line="240" w:lineRule="auto"/>
        <w:ind w:firstLine="709"/>
        <w:jc w:val="center"/>
        <w:outlineLvl w:val="1"/>
        <w:rPr>
          <w:rFonts w:ascii="Times New Roman" w:hAnsi="Times New Roman"/>
          <w:b/>
          <w:sz w:val="28"/>
          <w:szCs w:val="28"/>
        </w:rPr>
      </w:pPr>
      <w:r>
        <w:rPr>
          <w:rFonts w:ascii="Times New Roman" w:hAnsi="Times New Roman"/>
          <w:b/>
          <w:sz w:val="28"/>
          <w:szCs w:val="28"/>
        </w:rPr>
        <w:t>внесение изменений в Устав</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7.1. Решение о реорганизации, изменении типа, ликвидации Школы принимается учредителем. </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7.2. Реорганизация, изменение типа, ликвидация Школы осуществляются в соответствии с законодательством Российской Федерации. </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7.3. Школа может быть реорганизована в иную некоммерческую </w:t>
      </w:r>
      <w:r>
        <w:rPr>
          <w:rFonts w:ascii="Times New Roman" w:hAnsi="Times New Roman"/>
          <w:sz w:val="28"/>
          <w:szCs w:val="28"/>
        </w:rPr>
        <w:lastRenderedPageBreak/>
        <w:t xml:space="preserve">образовательную организацию в соответствии с законодательством Российской Федерации. </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7.4. При ликвидации Школы требования кредиторов удовлетворяются за счет имущества, на которое в соответствии с законодательством Российской Федерации может быть обращено взыскание. </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7.5. Имущество Школы,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Школы, передается ликвидационной комиссией в установленном порядке учредителю. </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7.6. При ликвидации и реорганизации </w:t>
      </w:r>
      <w:proofErr w:type="gramStart"/>
      <w:r>
        <w:rPr>
          <w:rFonts w:ascii="Times New Roman" w:hAnsi="Times New Roman"/>
          <w:sz w:val="28"/>
          <w:szCs w:val="28"/>
        </w:rPr>
        <w:t>Школы</w:t>
      </w:r>
      <w:proofErr w:type="gramEnd"/>
      <w:r>
        <w:rPr>
          <w:rFonts w:ascii="Times New Roman" w:hAnsi="Times New Roman"/>
          <w:sz w:val="28"/>
          <w:szCs w:val="28"/>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 xml:space="preserve">7.7. При ликвидации или реорганизации </w:t>
      </w:r>
      <w:proofErr w:type="gramStart"/>
      <w:r>
        <w:rPr>
          <w:rFonts w:ascii="Times New Roman" w:hAnsi="Times New Roman"/>
          <w:sz w:val="28"/>
          <w:szCs w:val="28"/>
        </w:rPr>
        <w:t>Школы</w:t>
      </w:r>
      <w:proofErr w:type="gramEnd"/>
      <w:r>
        <w:rPr>
          <w:rFonts w:ascii="Times New Roman" w:hAnsi="Times New Roman"/>
          <w:sz w:val="28"/>
          <w:szCs w:val="28"/>
        </w:rPr>
        <w:t xml:space="preserve"> образовавшиеся при осуществлении ее деятельности архивные документы в упорядоченном состоянии передаются правопреемнику, а при его отсутствии передаются на хранение в архивный отдел учредителя. </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7.8. Внесение изменений в Устав Школы осуществляется учредителем.</w:t>
      </w: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b/>
          <w:sz w:val="28"/>
          <w:szCs w:val="28"/>
        </w:rPr>
      </w:pPr>
    </w:p>
    <w:p w:rsidR="0096677E" w:rsidRDefault="0096677E" w:rsidP="0096677E">
      <w:pPr>
        <w:widowControl w:val="0"/>
        <w:autoSpaceDE w:val="0"/>
        <w:autoSpaceDN w:val="0"/>
        <w:adjustRightInd w:val="0"/>
        <w:spacing w:after="0" w:line="240" w:lineRule="auto"/>
        <w:ind w:firstLine="709"/>
        <w:jc w:val="both"/>
        <w:outlineLvl w:val="1"/>
        <w:rPr>
          <w:rFonts w:ascii="Times New Roman" w:hAnsi="Times New Roman"/>
          <w:b/>
          <w:sz w:val="28"/>
          <w:szCs w:val="28"/>
        </w:rPr>
      </w:pPr>
      <w:r>
        <w:rPr>
          <w:rFonts w:ascii="Times New Roman" w:hAnsi="Times New Roman"/>
          <w:b/>
          <w:sz w:val="28"/>
          <w:szCs w:val="28"/>
        </w:rPr>
        <w:t xml:space="preserve">                                           8. </w:t>
      </w:r>
      <w:bookmarkStart w:id="6" w:name="Par413"/>
      <w:bookmarkStart w:id="7" w:name="Par421"/>
      <w:bookmarkStart w:id="8" w:name="Par427"/>
      <w:bookmarkEnd w:id="6"/>
      <w:bookmarkEnd w:id="7"/>
      <w:bookmarkEnd w:id="8"/>
      <w:r>
        <w:rPr>
          <w:rFonts w:ascii="Times New Roman" w:hAnsi="Times New Roman"/>
          <w:b/>
          <w:sz w:val="28"/>
          <w:szCs w:val="28"/>
        </w:rPr>
        <w:t>Заключительные положения</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8.1. Все вопросы, не урегулированные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96677E" w:rsidRDefault="0096677E" w:rsidP="0096677E">
      <w:pPr>
        <w:widowControl w:val="0"/>
        <w:autoSpaceDE w:val="0"/>
        <w:autoSpaceDN w:val="0"/>
        <w:adjustRightInd w:val="0"/>
        <w:spacing w:after="0" w:line="240" w:lineRule="auto"/>
        <w:ind w:firstLine="709"/>
        <w:jc w:val="both"/>
        <w:rPr>
          <w:rFonts w:ascii="Times New Roman" w:hAnsi="Times New Roman"/>
          <w:sz w:val="28"/>
          <w:szCs w:val="28"/>
        </w:rPr>
      </w:pPr>
    </w:p>
    <w:p w:rsidR="004E43ED" w:rsidRDefault="004E43ED"/>
    <w:sectPr w:rsidR="004E43ED" w:rsidSect="004E4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B440B"/>
    <w:multiLevelType w:val="multilevel"/>
    <w:tmpl w:val="1844501A"/>
    <w:lvl w:ilvl="0">
      <w:start w:val="1"/>
      <w:numFmt w:val="decimal"/>
      <w:lvlText w:val="%1."/>
      <w:lvlJc w:val="left"/>
      <w:pPr>
        <w:ind w:left="360" w:hanging="360"/>
      </w:pPr>
    </w:lvl>
    <w:lvl w:ilvl="1">
      <w:start w:val="2"/>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2"/>
  </w:compat>
  <w:rsids>
    <w:rsidRoot w:val="0096677E"/>
    <w:rsid w:val="000A4241"/>
    <w:rsid w:val="004E43ED"/>
    <w:rsid w:val="00966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77E"/>
    <w:rPr>
      <w:rFonts w:ascii="Calibri" w:eastAsia="Calibri" w:hAnsi="Calibri" w:cs="Times New Roman"/>
    </w:rPr>
  </w:style>
  <w:style w:type="paragraph" w:styleId="1">
    <w:name w:val="heading 1"/>
    <w:basedOn w:val="a"/>
    <w:next w:val="a"/>
    <w:link w:val="10"/>
    <w:uiPriority w:val="9"/>
    <w:qFormat/>
    <w:rsid w:val="009667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677E"/>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96677E"/>
    <w:rPr>
      <w:color w:val="0000FF" w:themeColor="hyperlink"/>
      <w:u w:val="single"/>
    </w:rPr>
  </w:style>
  <w:style w:type="paragraph" w:styleId="5">
    <w:name w:val="List 5"/>
    <w:basedOn w:val="a"/>
    <w:semiHidden/>
    <w:unhideWhenUsed/>
    <w:rsid w:val="0096677E"/>
    <w:pPr>
      <w:spacing w:after="120" w:line="480" w:lineRule="auto"/>
      <w:ind w:left="283"/>
    </w:pPr>
    <w:rPr>
      <w:rFonts w:ascii="Times New Roman" w:eastAsia="Times New Roman" w:hAnsi="Times New Roman"/>
      <w:sz w:val="24"/>
      <w:szCs w:val="24"/>
      <w:lang w:val="en-US" w:eastAsia="ru-RU"/>
    </w:rPr>
  </w:style>
  <w:style w:type="paragraph" w:styleId="a4">
    <w:name w:val="List Paragraph"/>
    <w:basedOn w:val="a"/>
    <w:uiPriority w:val="34"/>
    <w:qFormat/>
    <w:rsid w:val="0096677E"/>
    <w:pPr>
      <w:ind w:left="720"/>
      <w:contextualSpacing/>
    </w:pPr>
  </w:style>
  <w:style w:type="paragraph" w:customStyle="1" w:styleId="ConsPlusNormal">
    <w:name w:val="ConsPlusNormal"/>
    <w:rsid w:val="0096677E"/>
    <w:pPr>
      <w:autoSpaceDE w:val="0"/>
      <w:autoSpaceDN w:val="0"/>
      <w:adjustRightInd w:val="0"/>
      <w:spacing w:after="0" w:line="240" w:lineRule="auto"/>
    </w:pPr>
    <w:rPr>
      <w:rFonts w:ascii="Arial" w:eastAsia="Calibri" w:hAnsi="Arial" w:cs="Arial"/>
      <w:sz w:val="20"/>
      <w:szCs w:val="20"/>
    </w:rPr>
  </w:style>
  <w:style w:type="paragraph" w:customStyle="1" w:styleId="ParagraphStyle">
    <w:name w:val="Paragraph Style"/>
    <w:rsid w:val="0096677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rsid w:val="0096677E"/>
    <w:pPr>
      <w:spacing w:after="0" w:line="240" w:lineRule="auto"/>
    </w:pPr>
    <w:rPr>
      <w:rFonts w:ascii="Courier New" w:eastAsia="Arial" w:hAnsi="Courier New" w:cs="Courier New"/>
      <w:sz w:val="20"/>
      <w:szCs w:val="20"/>
      <w:lang w:eastAsia="ru-RU"/>
    </w:rPr>
  </w:style>
  <w:style w:type="paragraph" w:styleId="a5">
    <w:name w:val="Balloon Text"/>
    <w:basedOn w:val="a"/>
    <w:link w:val="a6"/>
    <w:uiPriority w:val="99"/>
    <w:semiHidden/>
    <w:unhideWhenUsed/>
    <w:rsid w:val="000A42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424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6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ECCEBE12DB4C9ED108ED503152DF481132E151D61BA17819F2FDCC44D5B1D1B69E5CC0743BB456DA10v9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3652</Words>
  <Characters>20823</Characters>
  <Application>Microsoft Office Word</Application>
  <DocSecurity>0</DocSecurity>
  <Lines>173</Lines>
  <Paragraphs>48</Paragraphs>
  <ScaleCrop>false</ScaleCrop>
  <Company/>
  <LinksUpToDate>false</LinksUpToDate>
  <CharactersWithSpaces>24427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арти</cp:lastModifiedBy>
  <cp:revision>4</cp:revision>
  <dcterms:created xsi:type="dcterms:W3CDTF">2020-12-07T04:48:00Z</dcterms:created>
  <dcterms:modified xsi:type="dcterms:W3CDTF">2020-12-07T05:01:00Z</dcterms:modified>
</cp:coreProperties>
</file>